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43CB1" w14:textId="77777777" w:rsidR="00915B55" w:rsidRDefault="00915B55" w:rsidP="00915B55">
      <w:pPr>
        <w:rPr>
          <w:rFonts w:asciiTheme="minorHAnsi" w:eastAsia="Calibri" w:hAnsiTheme="minorHAnsi" w:cstheme="minorHAnsi"/>
          <w:b/>
          <w:bCs/>
          <w:sz w:val="28"/>
          <w:szCs w:val="28"/>
          <w:lang w:val="nl"/>
        </w:rPr>
      </w:pPr>
      <w:r>
        <w:rPr>
          <w:rFonts w:asciiTheme="minorHAnsi" w:eastAsia="Calibri" w:hAnsiTheme="minorHAnsi" w:cstheme="minorHAnsi"/>
          <w:b/>
          <w:bCs/>
          <w:sz w:val="28"/>
          <w:szCs w:val="28"/>
          <w:lang w:val="nl"/>
        </w:rPr>
        <w:t>Persbericht</w:t>
      </w:r>
    </w:p>
    <w:p w14:paraId="46891AE8" w14:textId="77777777" w:rsidR="00915B55" w:rsidRPr="00BD2993" w:rsidRDefault="00915B55" w:rsidP="00915B55">
      <w:pPr>
        <w:rPr>
          <w:rFonts w:asciiTheme="minorHAnsi" w:eastAsia="Calibri" w:hAnsiTheme="minorHAnsi" w:cstheme="minorHAnsi"/>
          <w:i/>
          <w:iCs/>
          <w:sz w:val="22"/>
          <w:szCs w:val="22"/>
          <w:lang w:val="nl"/>
        </w:rPr>
      </w:pPr>
      <w:r w:rsidRPr="00BD2993">
        <w:rPr>
          <w:rFonts w:asciiTheme="minorHAnsi" w:eastAsia="Calibri" w:hAnsiTheme="minorHAnsi" w:cstheme="minorHAnsi"/>
          <w:i/>
          <w:iCs/>
          <w:sz w:val="22"/>
          <w:szCs w:val="22"/>
          <w:lang w:val="nl"/>
        </w:rPr>
        <w:t>21 april 2022</w:t>
      </w:r>
    </w:p>
    <w:p w14:paraId="14DA107F" w14:textId="77777777" w:rsidR="00915B55" w:rsidRPr="000642A5" w:rsidRDefault="00915B55" w:rsidP="00915B55">
      <w:pPr>
        <w:rPr>
          <w:rFonts w:asciiTheme="minorHAnsi" w:eastAsia="Calibri" w:hAnsiTheme="minorHAnsi" w:cstheme="minorHAnsi"/>
          <w:b/>
          <w:bCs/>
          <w:sz w:val="36"/>
          <w:szCs w:val="36"/>
          <w:lang w:val="nl"/>
        </w:rPr>
      </w:pPr>
    </w:p>
    <w:p w14:paraId="0CB7A64A" w14:textId="77777777" w:rsidR="00915B55" w:rsidRPr="000642A5" w:rsidRDefault="00915B55" w:rsidP="00915B55">
      <w:pPr>
        <w:rPr>
          <w:rFonts w:asciiTheme="minorHAnsi" w:eastAsia="Calibri" w:hAnsiTheme="minorHAnsi" w:cstheme="minorHAnsi"/>
          <w:b/>
          <w:bCs/>
          <w:sz w:val="36"/>
          <w:szCs w:val="36"/>
          <w:lang w:val="nl"/>
        </w:rPr>
      </w:pPr>
      <w:r w:rsidRPr="000642A5">
        <w:rPr>
          <w:rFonts w:asciiTheme="minorHAnsi" w:eastAsia="Calibri" w:hAnsiTheme="minorHAnsi" w:cstheme="minorHAnsi"/>
          <w:b/>
          <w:bCs/>
          <w:sz w:val="36"/>
          <w:szCs w:val="36"/>
          <w:lang w:val="nl"/>
        </w:rPr>
        <w:t>Malmberg neemt methode Gelukskoffer over</w:t>
      </w:r>
    </w:p>
    <w:p w14:paraId="7C7329AA" w14:textId="77777777" w:rsidR="00915B55" w:rsidRPr="00251A79" w:rsidRDefault="00915B55" w:rsidP="00915B55">
      <w:pPr>
        <w:pStyle w:val="Tekstopmerking"/>
        <w:rPr>
          <w:rFonts w:asciiTheme="minorHAnsi" w:hAnsiTheme="minorHAnsi" w:cstheme="minorHAnsi"/>
          <w:b/>
          <w:bCs/>
          <w:i/>
          <w:iCs/>
          <w:sz w:val="22"/>
          <w:szCs w:val="22"/>
          <w:lang w:val="nl-NL"/>
        </w:rPr>
      </w:pPr>
      <w:r w:rsidRPr="00FF76A7">
        <w:rPr>
          <w:rFonts w:asciiTheme="minorHAnsi" w:hAnsiTheme="minorHAnsi" w:cstheme="minorHAnsi"/>
          <w:b/>
          <w:bCs/>
          <w:i/>
          <w:iCs/>
          <w:sz w:val="22"/>
          <w:szCs w:val="22"/>
          <w:lang w:val="nl-NL"/>
        </w:rPr>
        <w:t>Lessen in persoonlijke ontwikkeling gebaseerd op wetenschappelijke inzichten en positieve psychologie</w:t>
      </w:r>
      <w:r>
        <w:rPr>
          <w:rFonts w:asciiTheme="minorHAnsi" w:hAnsiTheme="minorHAnsi" w:cstheme="minorHAnsi"/>
          <w:b/>
          <w:bCs/>
          <w:i/>
          <w:iCs/>
          <w:sz w:val="22"/>
          <w:szCs w:val="22"/>
          <w:lang w:val="nl-NL"/>
        </w:rPr>
        <w:t>.</w:t>
      </w:r>
    </w:p>
    <w:p w14:paraId="69125538" w14:textId="7FDA2B2F" w:rsidR="00915B55" w:rsidRPr="00FF76A7" w:rsidRDefault="002630FB" w:rsidP="00915B55">
      <w:pPr>
        <w:rPr>
          <w:rFonts w:asciiTheme="minorHAnsi" w:eastAsiaTheme="minorEastAsia" w:hAnsiTheme="minorHAnsi" w:cstheme="minorHAnsi"/>
          <w:b/>
          <w:bCs/>
          <w:sz w:val="22"/>
          <w:szCs w:val="22"/>
          <w:lang w:val="nl"/>
        </w:rPr>
      </w:pPr>
      <w:r w:rsidRPr="002630FB">
        <w:rPr>
          <w:rFonts w:asciiTheme="minorHAnsi" w:eastAsiaTheme="minorEastAsia" w:hAnsiTheme="minorHAnsi" w:cstheme="minorHAnsi"/>
          <w:b/>
          <w:bCs/>
          <w:sz w:val="22"/>
          <w:szCs w:val="22"/>
          <w:lang w:val="nl"/>
        </w:rPr>
        <w:t>Vandaag maakt Malmberg bekend Gelukskoffer over te nemen</w:t>
      </w:r>
      <w:r w:rsidR="00915B55" w:rsidRPr="00FF76A7">
        <w:rPr>
          <w:rFonts w:asciiTheme="minorHAnsi" w:eastAsiaTheme="minorEastAsia" w:hAnsiTheme="minorHAnsi" w:cstheme="minorHAnsi"/>
          <w:b/>
          <w:bCs/>
          <w:sz w:val="22"/>
          <w:szCs w:val="22"/>
          <w:lang w:val="nl"/>
        </w:rPr>
        <w:t>. Gelukskoffer is een sociaal-emotionele lesmethode voor het basisonderwijs, gebaseerd op wetenschappelijke inzichten vanuit de positieve psychologie. Met deze aanvulling breid</w:t>
      </w:r>
      <w:r>
        <w:rPr>
          <w:rFonts w:asciiTheme="minorHAnsi" w:eastAsiaTheme="minorEastAsia" w:hAnsiTheme="minorHAnsi" w:cstheme="minorHAnsi"/>
          <w:b/>
          <w:bCs/>
          <w:sz w:val="22"/>
          <w:szCs w:val="22"/>
          <w:lang w:val="nl"/>
        </w:rPr>
        <w:t>t</w:t>
      </w:r>
      <w:r w:rsidR="00915B55" w:rsidRPr="00FF76A7">
        <w:rPr>
          <w:rFonts w:asciiTheme="minorHAnsi" w:eastAsiaTheme="minorEastAsia" w:hAnsiTheme="minorHAnsi" w:cstheme="minorHAnsi"/>
          <w:b/>
          <w:bCs/>
          <w:sz w:val="22"/>
          <w:szCs w:val="22"/>
          <w:lang w:val="nl"/>
        </w:rPr>
        <w:t xml:space="preserve"> </w:t>
      </w:r>
      <w:r>
        <w:rPr>
          <w:rFonts w:asciiTheme="minorHAnsi" w:eastAsiaTheme="minorEastAsia" w:hAnsiTheme="minorHAnsi" w:cstheme="minorHAnsi"/>
          <w:b/>
          <w:bCs/>
          <w:sz w:val="22"/>
          <w:szCs w:val="22"/>
          <w:lang w:val="nl"/>
        </w:rPr>
        <w:t>Malmberg het</w:t>
      </w:r>
      <w:r w:rsidR="00915B55" w:rsidRPr="00FF76A7">
        <w:rPr>
          <w:rFonts w:asciiTheme="minorHAnsi" w:eastAsiaTheme="minorEastAsia" w:hAnsiTheme="minorHAnsi" w:cstheme="minorHAnsi"/>
          <w:b/>
          <w:bCs/>
          <w:sz w:val="22"/>
          <w:szCs w:val="22"/>
          <w:lang w:val="nl"/>
        </w:rPr>
        <w:t xml:space="preserve"> onderwijsaanbod verder uit, zodat leerlingen in alle opzichten het beste uit zichzelf kunnen halen: met zowel kennisvakken, als lessen in persoonlijke ontwikkeling.</w:t>
      </w:r>
    </w:p>
    <w:p w14:paraId="7F5C25EC" w14:textId="77777777" w:rsidR="00915B55" w:rsidRPr="00FF76A7" w:rsidRDefault="00915B55" w:rsidP="00915B55">
      <w:pPr>
        <w:rPr>
          <w:rFonts w:asciiTheme="minorHAnsi" w:eastAsiaTheme="minorEastAsia" w:hAnsiTheme="minorHAnsi" w:cstheme="minorHAnsi"/>
          <w:b/>
          <w:bCs/>
          <w:sz w:val="22"/>
          <w:szCs w:val="22"/>
          <w:lang w:val="nl"/>
        </w:rPr>
      </w:pPr>
    </w:p>
    <w:p w14:paraId="0D27D41C" w14:textId="77777777" w:rsidR="00915B55" w:rsidRPr="00FF76A7" w:rsidRDefault="00915B55" w:rsidP="00915B55">
      <w:pPr>
        <w:rPr>
          <w:rFonts w:asciiTheme="minorHAnsi" w:eastAsiaTheme="minorEastAsia" w:hAnsiTheme="minorHAnsi" w:cstheme="minorHAnsi"/>
          <w:sz w:val="22"/>
          <w:szCs w:val="22"/>
          <w:lang w:val="nl"/>
        </w:rPr>
      </w:pPr>
      <w:r w:rsidRPr="00FF76A7">
        <w:rPr>
          <w:rFonts w:asciiTheme="minorHAnsi" w:eastAsiaTheme="minorEastAsia" w:hAnsiTheme="minorHAnsi" w:cstheme="minorHAnsi"/>
          <w:sz w:val="22"/>
          <w:szCs w:val="22"/>
          <w:lang w:val="nl"/>
        </w:rPr>
        <w:t>Al meer dan 80.000 kinderen volgden de lesmethode van Gelukskoffer, met thema's als wat is geluk, positief denken, dankbaarheid, talenten, zelfvertrouwen, toekomstdromen en geluk doorgeven.</w:t>
      </w:r>
    </w:p>
    <w:p w14:paraId="4C00F5EF" w14:textId="77777777" w:rsidR="00915B55" w:rsidRPr="00FF76A7" w:rsidRDefault="00915B55" w:rsidP="00915B55">
      <w:pPr>
        <w:rPr>
          <w:rFonts w:asciiTheme="minorHAnsi" w:eastAsiaTheme="minorEastAsia" w:hAnsiTheme="minorHAnsi" w:cstheme="minorHAnsi"/>
          <w:sz w:val="22"/>
          <w:szCs w:val="22"/>
          <w:lang w:val="nl"/>
        </w:rPr>
      </w:pPr>
    </w:p>
    <w:p w14:paraId="5BE7C1C4" w14:textId="152B0245" w:rsidR="00915B55" w:rsidRPr="00FF76A7" w:rsidRDefault="00915B55" w:rsidP="00915B55">
      <w:pPr>
        <w:rPr>
          <w:rFonts w:asciiTheme="minorHAnsi" w:eastAsia="Calibri" w:hAnsiTheme="minorHAnsi" w:cstheme="minorHAnsi"/>
          <w:color w:val="000000" w:themeColor="text1"/>
          <w:sz w:val="22"/>
          <w:szCs w:val="22"/>
        </w:rPr>
      </w:pPr>
      <w:r w:rsidRPr="00FF76A7">
        <w:rPr>
          <w:rFonts w:asciiTheme="minorHAnsi" w:eastAsia="Calibri" w:hAnsiTheme="minorHAnsi" w:cstheme="minorHAnsi"/>
          <w:b/>
          <w:bCs/>
          <w:color w:val="000000" w:themeColor="text1"/>
          <w:sz w:val="22"/>
          <w:szCs w:val="22"/>
          <w:lang w:val="nl"/>
        </w:rPr>
        <w:t>Gezamenlijke missie</w:t>
      </w:r>
      <w:r w:rsidRPr="00FF76A7">
        <w:rPr>
          <w:rFonts w:asciiTheme="minorHAnsi" w:hAnsiTheme="minorHAnsi" w:cstheme="minorHAnsi"/>
          <w:sz w:val="22"/>
          <w:szCs w:val="22"/>
        </w:rPr>
        <w:br/>
      </w:r>
      <w:r w:rsidRPr="00FF76A7">
        <w:rPr>
          <w:rFonts w:asciiTheme="minorHAnsi" w:eastAsia="Calibri" w:hAnsiTheme="minorHAnsi" w:cstheme="minorHAnsi"/>
          <w:color w:val="000000" w:themeColor="text1"/>
          <w:sz w:val="22"/>
          <w:szCs w:val="22"/>
          <w:lang w:val="nl"/>
        </w:rPr>
        <w:t xml:space="preserve">Elke dag </w:t>
      </w:r>
      <w:r w:rsidR="007F1CF8">
        <w:rPr>
          <w:rFonts w:asciiTheme="minorHAnsi" w:eastAsia="Calibri" w:hAnsiTheme="minorHAnsi" w:cstheme="minorHAnsi"/>
          <w:color w:val="000000" w:themeColor="text1"/>
          <w:sz w:val="22"/>
          <w:szCs w:val="22"/>
          <w:lang w:val="nl"/>
        </w:rPr>
        <w:t>werkt Malmberg</w:t>
      </w:r>
      <w:r w:rsidRPr="00FF76A7">
        <w:rPr>
          <w:rFonts w:asciiTheme="minorHAnsi" w:eastAsia="Calibri" w:hAnsiTheme="minorHAnsi" w:cstheme="minorHAnsi"/>
          <w:color w:val="000000" w:themeColor="text1"/>
          <w:sz w:val="22"/>
          <w:szCs w:val="22"/>
          <w:lang w:val="nl"/>
        </w:rPr>
        <w:t xml:space="preserve"> aan het zo goed mogelijk ondersteunen van leerkrachten en docenten, zodat zij leerlingen optimaal inspireren en ze op weg kunnen helpen naar een succesvolle toekomst. Wil een leerling zich volledig kunnen ontwikkelen, is ook het sociaal</w:t>
      </w:r>
      <w:r w:rsidR="00684CDE">
        <w:rPr>
          <w:rFonts w:asciiTheme="minorHAnsi" w:eastAsia="Calibri" w:hAnsiTheme="minorHAnsi" w:cstheme="minorHAnsi"/>
          <w:color w:val="000000" w:themeColor="text1"/>
          <w:sz w:val="22"/>
          <w:szCs w:val="22"/>
          <w:lang w:val="nl"/>
        </w:rPr>
        <w:t xml:space="preserve">-emotionele welbevinden </w:t>
      </w:r>
      <w:r w:rsidRPr="00FF76A7">
        <w:rPr>
          <w:rFonts w:asciiTheme="minorHAnsi" w:eastAsia="Calibri" w:hAnsiTheme="minorHAnsi" w:cstheme="minorHAnsi"/>
          <w:color w:val="000000" w:themeColor="text1"/>
          <w:sz w:val="22"/>
          <w:szCs w:val="22"/>
          <w:lang w:val="nl"/>
        </w:rPr>
        <w:t xml:space="preserve">noodzakelijk. </w:t>
      </w:r>
      <w:r w:rsidR="00552026">
        <w:rPr>
          <w:rFonts w:asciiTheme="minorHAnsi" w:eastAsia="Calibri" w:hAnsiTheme="minorHAnsi" w:cstheme="minorHAnsi"/>
          <w:color w:val="000000" w:themeColor="text1"/>
          <w:sz w:val="22"/>
          <w:szCs w:val="22"/>
        </w:rPr>
        <w:t>Malmberg ziet</w:t>
      </w:r>
      <w:r w:rsidRPr="00FF76A7">
        <w:rPr>
          <w:rFonts w:asciiTheme="minorHAnsi" w:eastAsia="Calibri" w:hAnsiTheme="minorHAnsi" w:cstheme="minorHAnsi"/>
          <w:color w:val="000000" w:themeColor="text1"/>
          <w:sz w:val="22"/>
          <w:szCs w:val="22"/>
        </w:rPr>
        <w:t xml:space="preserve"> dat scholen momenteel worstelen met zowel leer- als zogenaamde ‘</w:t>
      </w:r>
      <w:proofErr w:type="spellStart"/>
      <w:r w:rsidRPr="00FF76A7">
        <w:rPr>
          <w:rFonts w:asciiTheme="minorHAnsi" w:eastAsia="Calibri" w:hAnsiTheme="minorHAnsi" w:cstheme="minorHAnsi"/>
          <w:color w:val="000000" w:themeColor="text1"/>
          <w:sz w:val="22"/>
          <w:szCs w:val="22"/>
        </w:rPr>
        <w:t>leefachterstanden</w:t>
      </w:r>
      <w:proofErr w:type="spellEnd"/>
      <w:r w:rsidRPr="00FF76A7">
        <w:rPr>
          <w:rFonts w:asciiTheme="minorHAnsi" w:eastAsia="Calibri" w:hAnsiTheme="minorHAnsi" w:cstheme="minorHAnsi"/>
          <w:color w:val="000000" w:themeColor="text1"/>
          <w:sz w:val="22"/>
          <w:szCs w:val="22"/>
        </w:rPr>
        <w:t xml:space="preserve">’ bij leerlingen. </w:t>
      </w:r>
      <w:r w:rsidR="00552026">
        <w:rPr>
          <w:rFonts w:asciiTheme="minorHAnsi" w:eastAsia="Calibri" w:hAnsiTheme="minorHAnsi" w:cstheme="minorHAnsi"/>
          <w:color w:val="000000" w:themeColor="text1"/>
          <w:sz w:val="22"/>
          <w:szCs w:val="22"/>
        </w:rPr>
        <w:t>Malmberg</w:t>
      </w:r>
      <w:r w:rsidRPr="00FF76A7">
        <w:rPr>
          <w:rFonts w:asciiTheme="minorHAnsi" w:eastAsia="Calibri" w:hAnsiTheme="minorHAnsi" w:cstheme="minorHAnsi"/>
          <w:color w:val="000000" w:themeColor="text1"/>
          <w:sz w:val="22"/>
          <w:szCs w:val="22"/>
        </w:rPr>
        <w:t xml:space="preserve"> </w:t>
      </w:r>
      <w:r w:rsidR="00552026" w:rsidRPr="00FF76A7">
        <w:rPr>
          <w:rFonts w:asciiTheme="minorHAnsi" w:eastAsia="Calibri" w:hAnsiTheme="minorHAnsi" w:cstheme="minorHAnsi"/>
          <w:color w:val="000000" w:themeColor="text1"/>
          <w:sz w:val="22"/>
          <w:szCs w:val="22"/>
        </w:rPr>
        <w:t>vindt</w:t>
      </w:r>
      <w:r w:rsidRPr="00FF76A7">
        <w:rPr>
          <w:rFonts w:asciiTheme="minorHAnsi" w:eastAsia="Calibri" w:hAnsiTheme="minorHAnsi" w:cstheme="minorHAnsi"/>
          <w:color w:val="000000" w:themeColor="text1"/>
          <w:sz w:val="22"/>
          <w:szCs w:val="22"/>
        </w:rPr>
        <w:t xml:space="preserve"> het daarom essentieel om lessen in persoonlijke ontwikkeling aan te bieden. </w:t>
      </w:r>
      <w:r w:rsidRPr="00FF76A7">
        <w:rPr>
          <w:rFonts w:asciiTheme="minorHAnsi" w:eastAsia="Calibri" w:hAnsiTheme="minorHAnsi" w:cstheme="minorHAnsi"/>
          <w:color w:val="000000" w:themeColor="text1"/>
          <w:sz w:val="22"/>
          <w:szCs w:val="22"/>
          <w:lang w:val="nl"/>
        </w:rPr>
        <w:t xml:space="preserve">Gelukskoffer </w:t>
      </w:r>
      <w:r w:rsidR="00B15367">
        <w:rPr>
          <w:rFonts w:asciiTheme="minorHAnsi" w:eastAsia="Calibri" w:hAnsiTheme="minorHAnsi" w:cstheme="minorHAnsi"/>
          <w:color w:val="000000" w:themeColor="text1"/>
          <w:sz w:val="22"/>
          <w:szCs w:val="22"/>
          <w:lang w:val="nl"/>
        </w:rPr>
        <w:t>realiseert</w:t>
      </w:r>
      <w:r w:rsidRPr="00FF76A7">
        <w:rPr>
          <w:rFonts w:asciiTheme="minorHAnsi" w:eastAsia="Calibri" w:hAnsiTheme="minorHAnsi" w:cstheme="minorHAnsi"/>
          <w:color w:val="000000" w:themeColor="text1"/>
          <w:sz w:val="22"/>
          <w:szCs w:val="22"/>
          <w:lang w:val="nl"/>
        </w:rPr>
        <w:t xml:space="preserve"> met deze lesmethode een welkome aanvulling op het huidige aanbod.</w:t>
      </w:r>
    </w:p>
    <w:p w14:paraId="65016447" w14:textId="77777777" w:rsidR="00915B55" w:rsidRPr="00FF76A7" w:rsidRDefault="00915B55" w:rsidP="00915B55">
      <w:pPr>
        <w:rPr>
          <w:rFonts w:asciiTheme="minorHAnsi" w:eastAsia="Calibri" w:hAnsiTheme="minorHAnsi" w:cstheme="minorHAnsi"/>
          <w:color w:val="000000" w:themeColor="text1"/>
          <w:sz w:val="22"/>
          <w:szCs w:val="22"/>
          <w:lang w:val="nl"/>
        </w:rPr>
      </w:pPr>
    </w:p>
    <w:p w14:paraId="0170DD1A" w14:textId="198B31F0" w:rsidR="00915B55" w:rsidRPr="00FF76A7" w:rsidRDefault="00915B55" w:rsidP="00915B55">
      <w:pPr>
        <w:jc w:val="center"/>
        <w:rPr>
          <w:rFonts w:asciiTheme="minorHAnsi" w:eastAsia="Calibri" w:hAnsiTheme="minorHAnsi" w:cstheme="minorHAnsi"/>
          <w:i/>
          <w:iCs/>
          <w:color w:val="000000" w:themeColor="text1"/>
          <w:sz w:val="22"/>
          <w:szCs w:val="22"/>
          <w:lang w:val="nl"/>
        </w:rPr>
      </w:pPr>
      <w:r w:rsidRPr="00FF76A7">
        <w:rPr>
          <w:rFonts w:asciiTheme="minorHAnsi" w:eastAsia="Calibri" w:hAnsiTheme="minorHAnsi" w:cstheme="minorHAnsi"/>
          <w:b/>
          <w:bCs/>
          <w:i/>
          <w:iCs/>
          <w:color w:val="000000" w:themeColor="text1"/>
          <w:sz w:val="22"/>
          <w:szCs w:val="22"/>
          <w:lang w:val="nl"/>
        </w:rPr>
        <w:t xml:space="preserve">Clara den Boer en Anke Appel-den Boer, oprichtsters Gelukskoffer: </w:t>
      </w:r>
      <w:r w:rsidRPr="00FF76A7">
        <w:rPr>
          <w:rFonts w:asciiTheme="minorHAnsi" w:eastAsia="Calibri" w:hAnsiTheme="minorHAnsi" w:cstheme="minorHAnsi"/>
          <w:b/>
          <w:bCs/>
          <w:color w:val="000000" w:themeColor="text1"/>
          <w:sz w:val="22"/>
          <w:szCs w:val="22"/>
          <w:lang w:val="nl"/>
        </w:rPr>
        <w:br/>
      </w:r>
      <w:r w:rsidRPr="00FF76A7">
        <w:rPr>
          <w:rFonts w:asciiTheme="minorHAnsi" w:eastAsia="Calibri" w:hAnsiTheme="minorHAnsi" w:cstheme="minorHAnsi"/>
          <w:i/>
          <w:iCs/>
          <w:color w:val="000000" w:themeColor="text1"/>
          <w:sz w:val="22"/>
          <w:szCs w:val="22"/>
          <w:lang w:val="nl"/>
        </w:rPr>
        <w:t>“Met Malmberg zijn wij ervan overtuigd dat Gelukskoffer de groei gaat realiseren die het in potentie heeft. De onderwijsspecialisten bij Malmberg voegen expertise toe aan de verdere ontwikkeling van de lesmethode. Met onze krachten gebundeld, voegen we een onmisbaar element toe aan het onderwijs in Nederland. Net als kennisvakken zoals taal en rekenen, zou les</w:t>
      </w:r>
      <w:r w:rsidRPr="00FF76A7">
        <w:rPr>
          <w:rFonts w:asciiTheme="minorHAnsi" w:eastAsia="Calibri" w:hAnsiTheme="minorHAnsi" w:cstheme="minorHAnsi"/>
          <w:i/>
          <w:iCs/>
          <w:color w:val="000000" w:themeColor="text1"/>
          <w:sz w:val="22"/>
          <w:szCs w:val="22"/>
        </w:rPr>
        <w:t xml:space="preserve"> in persoonlijke ontwikkeling</w:t>
      </w:r>
      <w:r w:rsidRPr="00FF76A7">
        <w:rPr>
          <w:rFonts w:asciiTheme="minorHAnsi" w:eastAsia="Calibri" w:hAnsiTheme="minorHAnsi" w:cstheme="minorHAnsi"/>
          <w:i/>
          <w:iCs/>
          <w:color w:val="000000" w:themeColor="text1"/>
          <w:sz w:val="22"/>
          <w:szCs w:val="22"/>
          <w:lang w:val="nl"/>
        </w:rPr>
        <w:t xml:space="preserve"> een standaard vak op alle scholen moeten zijn. Met Malmberg zetten we een grote stap voorwaarts in het bereiken van deze missie.”</w:t>
      </w:r>
    </w:p>
    <w:p w14:paraId="17D0ECF2" w14:textId="77777777" w:rsidR="007305B1" w:rsidRDefault="007305B1" w:rsidP="00915B55">
      <w:pPr>
        <w:rPr>
          <w:rFonts w:asciiTheme="minorHAnsi" w:eastAsia="Calibri" w:hAnsiTheme="minorHAnsi" w:cstheme="minorHAnsi"/>
          <w:sz w:val="22"/>
          <w:szCs w:val="22"/>
          <w:lang w:val="nl"/>
        </w:rPr>
      </w:pPr>
    </w:p>
    <w:p w14:paraId="5A49DE40" w14:textId="0C4D981B" w:rsidR="00915B55" w:rsidRDefault="007305B1" w:rsidP="00915B55">
      <w:pPr>
        <w:rPr>
          <w:rFonts w:asciiTheme="minorHAnsi" w:eastAsia="Calibri" w:hAnsiTheme="minorHAnsi" w:cstheme="minorHAnsi"/>
          <w:sz w:val="22"/>
          <w:szCs w:val="22"/>
          <w:lang w:val="nl"/>
        </w:rPr>
      </w:pPr>
      <w:r>
        <w:rPr>
          <w:rFonts w:asciiTheme="minorHAnsi" w:eastAsia="Calibri" w:hAnsiTheme="minorHAnsi" w:cstheme="minorHAnsi"/>
          <w:sz w:val="22"/>
          <w:szCs w:val="22"/>
          <w:lang w:val="nl"/>
        </w:rPr>
        <w:t>Beide oprichters blijven betrokken bij Gelukskoffer.</w:t>
      </w:r>
    </w:p>
    <w:p w14:paraId="215F64BB" w14:textId="77777777" w:rsidR="00BD16EA" w:rsidRPr="00FF76A7" w:rsidRDefault="00BD16EA" w:rsidP="00915B55">
      <w:pPr>
        <w:rPr>
          <w:rFonts w:asciiTheme="minorHAnsi" w:eastAsia="Calibri" w:hAnsiTheme="minorHAnsi" w:cstheme="minorHAnsi"/>
          <w:sz w:val="22"/>
          <w:szCs w:val="22"/>
          <w:lang w:val="nl"/>
        </w:rPr>
      </w:pPr>
    </w:p>
    <w:p w14:paraId="5EE025A0" w14:textId="3F2DCA8F" w:rsidR="00915B55" w:rsidRPr="00B15367" w:rsidRDefault="00915B55" w:rsidP="00B15367">
      <w:pPr>
        <w:jc w:val="center"/>
        <w:rPr>
          <w:rFonts w:asciiTheme="minorHAnsi" w:eastAsiaTheme="minorEastAsia" w:hAnsiTheme="minorHAnsi" w:cstheme="minorHAnsi"/>
          <w:i/>
          <w:iCs/>
          <w:sz w:val="22"/>
          <w:szCs w:val="22"/>
          <w:lang w:val="nl"/>
        </w:rPr>
      </w:pPr>
      <w:r w:rsidRPr="00FF76A7">
        <w:rPr>
          <w:rFonts w:asciiTheme="minorHAnsi" w:eastAsia="Calibri" w:hAnsiTheme="minorHAnsi" w:cstheme="minorHAnsi"/>
          <w:b/>
          <w:bCs/>
          <w:i/>
          <w:iCs/>
          <w:sz w:val="22"/>
          <w:szCs w:val="22"/>
          <w:lang w:val="nl"/>
        </w:rPr>
        <w:t>Rimco Spanjer, algemeen directeur Malmberg:</w:t>
      </w:r>
      <w:r w:rsidRPr="00FF76A7">
        <w:rPr>
          <w:rFonts w:asciiTheme="minorHAnsi" w:eastAsia="Calibri" w:hAnsiTheme="minorHAnsi" w:cstheme="minorHAnsi"/>
          <w:sz w:val="22"/>
          <w:szCs w:val="22"/>
          <w:lang w:val="nl"/>
        </w:rPr>
        <w:t xml:space="preserve"> </w:t>
      </w:r>
      <w:r w:rsidRPr="00FF76A7">
        <w:rPr>
          <w:rFonts w:asciiTheme="minorHAnsi" w:eastAsia="Calibri" w:hAnsiTheme="minorHAnsi" w:cstheme="minorHAnsi"/>
          <w:sz w:val="22"/>
          <w:szCs w:val="22"/>
          <w:lang w:val="nl"/>
        </w:rPr>
        <w:br/>
      </w:r>
      <w:r w:rsidRPr="00FF76A7">
        <w:rPr>
          <w:rFonts w:asciiTheme="minorHAnsi" w:eastAsia="Calibri" w:hAnsiTheme="minorHAnsi" w:cstheme="minorHAnsi"/>
          <w:i/>
          <w:iCs/>
          <w:sz w:val="22"/>
          <w:szCs w:val="22"/>
          <w:lang w:val="nl"/>
        </w:rPr>
        <w:t>“</w:t>
      </w:r>
      <w:r w:rsidR="00AD6633">
        <w:rPr>
          <w:rFonts w:asciiTheme="minorHAnsi" w:eastAsiaTheme="minorEastAsia" w:hAnsiTheme="minorHAnsi" w:cstheme="minorHAnsi"/>
          <w:i/>
          <w:iCs/>
          <w:sz w:val="22"/>
          <w:szCs w:val="22"/>
          <w:lang w:val="nl"/>
        </w:rPr>
        <w:t>Bij Malmberg</w:t>
      </w:r>
      <w:r w:rsidRPr="00FF76A7">
        <w:rPr>
          <w:rFonts w:asciiTheme="minorHAnsi" w:eastAsiaTheme="minorEastAsia" w:hAnsiTheme="minorHAnsi" w:cstheme="minorHAnsi"/>
          <w:i/>
          <w:iCs/>
          <w:sz w:val="22"/>
          <w:szCs w:val="22"/>
          <w:lang w:val="nl"/>
        </w:rPr>
        <w:t xml:space="preserve"> werken wij</w:t>
      </w:r>
      <w:r w:rsidR="00AD6633">
        <w:rPr>
          <w:rFonts w:asciiTheme="minorHAnsi" w:eastAsiaTheme="minorEastAsia" w:hAnsiTheme="minorHAnsi" w:cstheme="minorHAnsi"/>
          <w:i/>
          <w:iCs/>
          <w:sz w:val="22"/>
          <w:szCs w:val="22"/>
          <w:lang w:val="nl"/>
        </w:rPr>
        <w:t xml:space="preserve"> elke dag</w:t>
      </w:r>
      <w:r w:rsidRPr="00FF76A7">
        <w:rPr>
          <w:rFonts w:asciiTheme="minorHAnsi" w:eastAsiaTheme="minorEastAsia" w:hAnsiTheme="minorHAnsi" w:cstheme="minorHAnsi"/>
          <w:i/>
          <w:iCs/>
          <w:sz w:val="22"/>
          <w:szCs w:val="22"/>
          <w:lang w:val="nl"/>
        </w:rPr>
        <w:t xml:space="preserve"> aan het zo goed mogelijk ondersteunen van leerkrachten en docenten, zodat zij leerlingen optimaal inspireren en ze op weg kunnen helpen naar een succesvolle toekomst. Wil een leerling zich volledig kunnen ontwikkelen, is ook het </w:t>
      </w:r>
      <w:r w:rsidR="002B20A1" w:rsidRPr="002B20A1">
        <w:rPr>
          <w:rFonts w:asciiTheme="minorHAnsi" w:eastAsiaTheme="minorEastAsia" w:hAnsiTheme="minorHAnsi" w:cstheme="minorHAnsi"/>
          <w:i/>
          <w:iCs/>
          <w:sz w:val="22"/>
          <w:szCs w:val="22"/>
          <w:lang w:val="nl"/>
        </w:rPr>
        <w:t>sociaal-emotioneel welbevinden</w:t>
      </w:r>
      <w:r w:rsidR="002B20A1">
        <w:rPr>
          <w:rFonts w:asciiTheme="minorHAnsi" w:eastAsiaTheme="minorEastAsia" w:hAnsiTheme="minorHAnsi" w:cstheme="minorHAnsi"/>
          <w:i/>
          <w:iCs/>
          <w:sz w:val="22"/>
          <w:szCs w:val="22"/>
          <w:lang w:val="nl"/>
        </w:rPr>
        <w:t xml:space="preserve"> </w:t>
      </w:r>
      <w:r w:rsidRPr="00FF76A7">
        <w:rPr>
          <w:rFonts w:asciiTheme="minorHAnsi" w:eastAsiaTheme="minorEastAsia" w:hAnsiTheme="minorHAnsi" w:cstheme="minorHAnsi"/>
          <w:i/>
          <w:iCs/>
          <w:sz w:val="22"/>
          <w:szCs w:val="22"/>
          <w:lang w:val="nl"/>
        </w:rPr>
        <w:t>noodzakelijk.</w:t>
      </w:r>
      <w:r w:rsidR="00AD6633">
        <w:rPr>
          <w:rFonts w:asciiTheme="minorHAnsi" w:eastAsiaTheme="minorEastAsia" w:hAnsiTheme="minorHAnsi" w:cstheme="minorHAnsi"/>
          <w:i/>
          <w:iCs/>
          <w:sz w:val="22"/>
          <w:szCs w:val="22"/>
          <w:lang w:val="nl"/>
        </w:rPr>
        <w:t xml:space="preserve"> Gelukskoffer is een welkome aanvulling op ons aanbod.</w:t>
      </w:r>
      <w:r w:rsidRPr="00FF76A7">
        <w:rPr>
          <w:rFonts w:asciiTheme="minorHAnsi" w:eastAsiaTheme="minorEastAsia" w:hAnsiTheme="minorHAnsi" w:cstheme="minorHAnsi"/>
          <w:i/>
          <w:iCs/>
          <w:sz w:val="22"/>
          <w:szCs w:val="22"/>
          <w:lang w:val="nl"/>
        </w:rPr>
        <w:t>”</w:t>
      </w:r>
    </w:p>
    <w:p w14:paraId="581045F0" w14:textId="77777777" w:rsidR="00915B55" w:rsidRDefault="00915B55" w:rsidP="00915B55">
      <w:pPr>
        <w:rPr>
          <w:lang w:val="nl"/>
        </w:rPr>
      </w:pPr>
    </w:p>
    <w:p w14:paraId="5E616E62" w14:textId="26EA5AF9" w:rsidR="00915B55" w:rsidRPr="00E46478" w:rsidRDefault="00915B55" w:rsidP="00915B55">
      <w:pPr>
        <w:rPr>
          <w:rFonts w:asciiTheme="minorHAnsi" w:hAnsiTheme="minorHAnsi" w:cstheme="minorHAnsi"/>
          <w:sz w:val="22"/>
          <w:szCs w:val="22"/>
          <w:lang w:val="nl"/>
        </w:rPr>
      </w:pPr>
      <w:r>
        <w:rPr>
          <w:rFonts w:asciiTheme="minorHAnsi" w:hAnsiTheme="minorHAnsi" w:cstheme="minorHAnsi"/>
          <w:sz w:val="22"/>
          <w:szCs w:val="22"/>
          <w:lang w:val="nl"/>
        </w:rPr>
        <w:t>Meer informatie</w:t>
      </w:r>
      <w:r w:rsidRPr="00E46478">
        <w:rPr>
          <w:rFonts w:asciiTheme="minorHAnsi" w:hAnsiTheme="minorHAnsi" w:cstheme="minorHAnsi"/>
          <w:sz w:val="22"/>
          <w:szCs w:val="22"/>
          <w:lang w:val="nl"/>
        </w:rPr>
        <w:t xml:space="preserve">: </w:t>
      </w:r>
      <w:hyperlink r:id="rId6" w:history="1">
        <w:r w:rsidRPr="00E02C7E">
          <w:rPr>
            <w:rStyle w:val="Hyperlink"/>
            <w:rFonts w:asciiTheme="minorHAnsi" w:hAnsiTheme="minorHAnsi" w:cstheme="minorHAnsi"/>
            <w:sz w:val="22"/>
            <w:szCs w:val="22"/>
            <w:lang w:val="nl"/>
          </w:rPr>
          <w:t>https://www.malmberg.nl/gelukskoffer.htm</w:t>
        </w:r>
      </w:hyperlink>
    </w:p>
    <w:p w14:paraId="29E6ED26" w14:textId="07B0D3C2" w:rsidR="00915B55" w:rsidRPr="00C86886" w:rsidRDefault="00915B55" w:rsidP="00915B55">
      <w:pPr>
        <w:rPr>
          <w:lang w:val="nl"/>
        </w:rPr>
      </w:pPr>
      <w:r w:rsidRPr="00C86886">
        <w:rPr>
          <w:lang w:val="nl"/>
        </w:rPr>
        <w:t>---</w:t>
      </w:r>
    </w:p>
    <w:p w14:paraId="1B249775" w14:textId="77777777" w:rsidR="00915B55" w:rsidRPr="00885D37" w:rsidRDefault="00915B55" w:rsidP="00915B55">
      <w:pPr>
        <w:rPr>
          <w:rFonts w:asciiTheme="minorHAnsi" w:hAnsiTheme="minorHAnsi" w:cstheme="minorHAnsi"/>
          <w:b/>
          <w:bCs/>
          <w:i/>
          <w:iCs/>
          <w:sz w:val="22"/>
          <w:szCs w:val="22"/>
        </w:rPr>
      </w:pPr>
      <w:r w:rsidRPr="00885D37">
        <w:rPr>
          <w:rFonts w:asciiTheme="minorHAnsi" w:hAnsiTheme="minorHAnsi" w:cstheme="minorHAnsi"/>
          <w:b/>
          <w:bCs/>
          <w:i/>
          <w:iCs/>
          <w:sz w:val="22"/>
          <w:szCs w:val="22"/>
        </w:rPr>
        <w:t>Noot voor de redactie – niet voor publicatie</w:t>
      </w:r>
    </w:p>
    <w:p w14:paraId="2A48712F" w14:textId="451ECF0A" w:rsidR="00084D36" w:rsidRPr="007305B1" w:rsidRDefault="00915B55" w:rsidP="00915B55">
      <w:pPr>
        <w:rPr>
          <w:i/>
          <w:iCs/>
        </w:rPr>
      </w:pPr>
      <w:r w:rsidRPr="00885D37">
        <w:rPr>
          <w:rFonts w:asciiTheme="minorHAnsi" w:hAnsiTheme="minorHAnsi" w:cstheme="minorHAnsi"/>
          <w:i/>
          <w:iCs/>
          <w:sz w:val="22"/>
          <w:szCs w:val="22"/>
        </w:rPr>
        <w:t xml:space="preserve">Voor meer informatie kan je contact opnemen met brand- en communicatiemanager Malmberg: Marie-Louise Lauwen </w:t>
      </w:r>
      <w:hyperlink r:id="rId7" w:history="1">
        <w:r w:rsidRPr="00885D37">
          <w:rPr>
            <w:rStyle w:val="Hyperlink"/>
            <w:rFonts w:ascii="Calibri" w:hAnsi="Calibri" w:cs="Calibri"/>
            <w:i/>
            <w:iCs/>
            <w:sz w:val="22"/>
            <w:szCs w:val="22"/>
          </w:rPr>
          <w:t>marie-louise.lauwen@malmberg.nl</w:t>
        </w:r>
      </w:hyperlink>
    </w:p>
    <w:sectPr w:rsidR="00084D36" w:rsidRPr="007305B1" w:rsidSect="00C4677D">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44A2E" w14:textId="77777777" w:rsidR="002432EC" w:rsidRDefault="002432EC" w:rsidP="00084D36">
      <w:r>
        <w:separator/>
      </w:r>
    </w:p>
  </w:endnote>
  <w:endnote w:type="continuationSeparator" w:id="0">
    <w:p w14:paraId="196FAB27" w14:textId="77777777" w:rsidR="002432EC" w:rsidRDefault="002432EC" w:rsidP="000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7BEDD" w14:textId="77777777" w:rsidR="00D716ED" w:rsidRDefault="00D716E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AF2C3" w14:textId="4D3C4FCE" w:rsidR="00084D36" w:rsidRDefault="00084D36">
    <w:pPr>
      <w:pStyle w:val="Voettekst"/>
    </w:pPr>
    <w:r>
      <w:rPr>
        <w:noProof/>
      </w:rPr>
      <w:drawing>
        <wp:anchor distT="0" distB="0" distL="114300" distR="114300" simplePos="0" relativeHeight="251658240" behindDoc="0" locked="0" layoutInCell="1" allowOverlap="1" wp14:anchorId="2819DD7B" wp14:editId="7E4CB809">
          <wp:simplePos x="0" y="0"/>
          <wp:positionH relativeFrom="column">
            <wp:posOffset>-719434</wp:posOffset>
          </wp:positionH>
          <wp:positionV relativeFrom="paragraph">
            <wp:posOffset>-59055</wp:posOffset>
          </wp:positionV>
          <wp:extent cx="1371600" cy="587829"/>
          <wp:effectExtent l="0" t="0" r="0" b="0"/>
          <wp:wrapNone/>
          <wp:docPr id="1" name="Afbeelding 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371600" cy="587829"/>
                  </a:xfrm>
                  <a:prstGeom prst="rect">
                    <a:avLst/>
                  </a:prstGeom>
                </pic:spPr>
              </pic:pic>
            </a:graphicData>
          </a:graphic>
          <wp14:sizeRelH relativeFrom="page">
            <wp14:pctWidth>0</wp14:pctWidth>
          </wp14:sizeRelH>
          <wp14:sizeRelV relativeFrom="page">
            <wp14:pctHeight>0</wp14:pctHeight>
          </wp14:sizeRelV>
        </wp:anchor>
      </w:drawing>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EC181" w14:textId="77777777" w:rsidR="00D716ED" w:rsidRDefault="00D716E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BE100" w14:textId="77777777" w:rsidR="002432EC" w:rsidRDefault="002432EC" w:rsidP="00084D36">
      <w:r>
        <w:separator/>
      </w:r>
    </w:p>
  </w:footnote>
  <w:footnote w:type="continuationSeparator" w:id="0">
    <w:p w14:paraId="53EDA88B" w14:textId="77777777" w:rsidR="002432EC" w:rsidRDefault="002432EC" w:rsidP="00084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FDDBC" w14:textId="4D262263" w:rsidR="00D716ED" w:rsidRDefault="002432EC">
    <w:pPr>
      <w:pStyle w:val="Koptekst"/>
    </w:pPr>
    <w:r>
      <w:rPr>
        <w:noProof/>
      </w:rPr>
      <w:pict w14:anchorId="4B021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50285" o:spid="_x0000_s1027" type="#_x0000_t75" alt="" style="position:absolute;margin-left:0;margin-top:0;width:452.7pt;height:452.7pt;z-index:-251652096;mso-wrap-edited:f;mso-width-percent:0;mso-height-percent:0;mso-position-horizontal:center;mso-position-horizontal-relative:margin;mso-position-vertical:center;mso-position-vertical-relative:margin;mso-width-percent:0;mso-height-percent:0" o:allowincell="f">
          <v:imagedata r:id="rId1" o:title="M-logo-Watermer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1EDDD" w14:textId="4D62C10F" w:rsidR="00D716ED" w:rsidRDefault="002432EC">
    <w:pPr>
      <w:pStyle w:val="Koptekst"/>
    </w:pPr>
    <w:r>
      <w:rPr>
        <w:noProof/>
      </w:rPr>
      <w:pict w14:anchorId="60954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50286" o:spid="_x0000_s1026" type="#_x0000_t75" alt="" style="position:absolute;margin-left:0;margin-top:0;width:452.7pt;height:452.7pt;z-index:-251649024;mso-wrap-edited:f;mso-width-percent:0;mso-height-percent:0;mso-position-horizontal:center;mso-position-horizontal-relative:margin;mso-position-vertical:center;mso-position-vertical-relative:margin;mso-width-percent:0;mso-height-percent:0" o:allowincell="f">
          <v:imagedata r:id="rId1" o:title="M-logo-Watermer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3C0FC" w14:textId="2FFDED42" w:rsidR="00D716ED" w:rsidRDefault="002432EC">
    <w:pPr>
      <w:pStyle w:val="Koptekst"/>
    </w:pPr>
    <w:r>
      <w:rPr>
        <w:noProof/>
      </w:rPr>
      <w:pict w14:anchorId="3B83D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50284" o:spid="_x0000_s1025" type="#_x0000_t75" alt="" style="position:absolute;margin-left:0;margin-top:0;width:452.7pt;height:452.7pt;z-index:-251655168;mso-wrap-edited:f;mso-width-percent:0;mso-height-percent:0;mso-position-horizontal:center;mso-position-horizontal-relative:margin;mso-position-vertical:center;mso-position-vertical-relative:margin;mso-width-percent:0;mso-height-percent:0" o:allowincell="f">
          <v:imagedata r:id="rId1" o:title="M-logo-Watermerk"/>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8CE"/>
    <w:rsid w:val="000642A5"/>
    <w:rsid w:val="00084D36"/>
    <w:rsid w:val="000901C9"/>
    <w:rsid w:val="002432EC"/>
    <w:rsid w:val="002630FB"/>
    <w:rsid w:val="00283982"/>
    <w:rsid w:val="002B20A1"/>
    <w:rsid w:val="003C0176"/>
    <w:rsid w:val="004740A9"/>
    <w:rsid w:val="004F57F6"/>
    <w:rsid w:val="00510C86"/>
    <w:rsid w:val="00552026"/>
    <w:rsid w:val="0059363B"/>
    <w:rsid w:val="005C6B19"/>
    <w:rsid w:val="00684CDE"/>
    <w:rsid w:val="006E0D3C"/>
    <w:rsid w:val="007305B1"/>
    <w:rsid w:val="00767E8F"/>
    <w:rsid w:val="007E2860"/>
    <w:rsid w:val="007E56BB"/>
    <w:rsid w:val="007F1CF8"/>
    <w:rsid w:val="00915B55"/>
    <w:rsid w:val="00AD6633"/>
    <w:rsid w:val="00B15367"/>
    <w:rsid w:val="00BB1909"/>
    <w:rsid w:val="00BD16EA"/>
    <w:rsid w:val="00C4677D"/>
    <w:rsid w:val="00C86886"/>
    <w:rsid w:val="00D716ED"/>
    <w:rsid w:val="00FE28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CE863B"/>
  <w15:chartTrackingRefBased/>
  <w15:docId w15:val="{695407F5-BABD-6B4C-A0D7-1CABEEFA8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15B55"/>
    <w:rPr>
      <w:rFonts w:ascii="Times New Roman" w:eastAsia="Times New Roman" w:hAnsi="Times New Roman" w:cs="Times New Roman"/>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84D36"/>
    <w:pPr>
      <w:tabs>
        <w:tab w:val="center" w:pos="4536"/>
        <w:tab w:val="right" w:pos="9072"/>
      </w:tabs>
    </w:pPr>
    <w:rPr>
      <w:rFonts w:asciiTheme="minorHAnsi" w:eastAsiaTheme="minorHAnsi" w:hAnsiTheme="minorHAnsi" w:cstheme="minorBidi"/>
      <w:lang w:eastAsia="en-US"/>
    </w:rPr>
  </w:style>
  <w:style w:type="character" w:customStyle="1" w:styleId="KoptekstChar">
    <w:name w:val="Koptekst Char"/>
    <w:basedOn w:val="Standaardalinea-lettertype"/>
    <w:link w:val="Koptekst"/>
    <w:uiPriority w:val="99"/>
    <w:rsid w:val="00084D36"/>
  </w:style>
  <w:style w:type="paragraph" w:styleId="Voettekst">
    <w:name w:val="footer"/>
    <w:basedOn w:val="Standaard"/>
    <w:link w:val="VoettekstChar"/>
    <w:uiPriority w:val="99"/>
    <w:unhideWhenUsed/>
    <w:rsid w:val="00084D36"/>
    <w:pPr>
      <w:tabs>
        <w:tab w:val="center" w:pos="4536"/>
        <w:tab w:val="right" w:pos="9072"/>
      </w:tabs>
    </w:pPr>
    <w:rPr>
      <w:rFonts w:asciiTheme="minorHAnsi" w:eastAsiaTheme="minorHAnsi" w:hAnsiTheme="minorHAnsi" w:cstheme="minorBidi"/>
      <w:lang w:eastAsia="en-US"/>
    </w:rPr>
  </w:style>
  <w:style w:type="character" w:customStyle="1" w:styleId="VoettekstChar">
    <w:name w:val="Voettekst Char"/>
    <w:basedOn w:val="Standaardalinea-lettertype"/>
    <w:link w:val="Voettekst"/>
    <w:uiPriority w:val="99"/>
    <w:rsid w:val="00084D36"/>
  </w:style>
  <w:style w:type="paragraph" w:styleId="Tekstopmerking">
    <w:name w:val="annotation text"/>
    <w:basedOn w:val="Standaard"/>
    <w:link w:val="TekstopmerkingChar"/>
    <w:uiPriority w:val="99"/>
    <w:unhideWhenUsed/>
    <w:rsid w:val="00915B55"/>
    <w:pPr>
      <w:spacing w:after="160"/>
    </w:pPr>
    <w:rPr>
      <w:sz w:val="20"/>
      <w:szCs w:val="20"/>
      <w:lang w:val="en-US"/>
    </w:rPr>
  </w:style>
  <w:style w:type="character" w:customStyle="1" w:styleId="TekstopmerkingChar">
    <w:name w:val="Tekst opmerking Char"/>
    <w:basedOn w:val="Standaardalinea-lettertype"/>
    <w:link w:val="Tekstopmerking"/>
    <w:uiPriority w:val="99"/>
    <w:rsid w:val="00915B55"/>
    <w:rPr>
      <w:rFonts w:ascii="Times New Roman" w:eastAsia="Times New Roman" w:hAnsi="Times New Roman" w:cs="Times New Roman"/>
      <w:sz w:val="20"/>
      <w:szCs w:val="20"/>
      <w:lang w:val="en-US" w:eastAsia="nl-NL"/>
    </w:rPr>
  </w:style>
  <w:style w:type="character" w:styleId="Hyperlink">
    <w:name w:val="Hyperlink"/>
    <w:basedOn w:val="Standaardalinea-lettertype"/>
    <w:uiPriority w:val="99"/>
    <w:unhideWhenUsed/>
    <w:rsid w:val="00915B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78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marie-louise.lauwen@malmberg.nl"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almberg.nl/gelukskoffer.ht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430</Words>
  <Characters>2370</Characters>
  <Application>Microsoft Office Word</Application>
  <DocSecurity>0</DocSecurity>
  <Lines>19</Lines>
  <Paragraphs>5</Paragraphs>
  <ScaleCrop>false</ScaleCrop>
  <Company/>
  <LinksUpToDate>false</LinksUpToDate>
  <CharactersWithSpaces>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Marlou Lauwen</dc:creator>
  <cp:keywords/>
  <dc:description/>
  <cp:lastModifiedBy>Marie-Louise Lauwen</cp:lastModifiedBy>
  <cp:revision>20</cp:revision>
  <cp:lastPrinted>2022-04-20T07:27:00Z</cp:lastPrinted>
  <dcterms:created xsi:type="dcterms:W3CDTF">2022-04-19T13:55:00Z</dcterms:created>
  <dcterms:modified xsi:type="dcterms:W3CDTF">2022-04-20T08:23:00Z</dcterms:modified>
</cp:coreProperties>
</file>